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D2" w:rsidRPr="00681BFA" w:rsidP="00DE69D2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2-9</w:t>
      </w:r>
      <w:r w:rsidR="00530B02">
        <w:rPr>
          <w:i w:val="0"/>
          <w:sz w:val="28"/>
          <w:szCs w:val="28"/>
        </w:rPr>
        <w:t>-0602/2024</w:t>
      </w:r>
      <w:r>
        <w:rPr>
          <w:i w:val="0"/>
          <w:sz w:val="28"/>
          <w:szCs w:val="28"/>
        </w:rPr>
        <w:t xml:space="preserve"> (2-3646-0602/2023)</w:t>
      </w:r>
    </w:p>
    <w:p w:rsidR="00DE69D2" w:rsidRPr="00681BFA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 w:rsidRPr="00C93D89">
        <w:rPr>
          <w:b/>
          <w:i w:val="0"/>
          <w:sz w:val="28"/>
          <w:szCs w:val="28"/>
        </w:rPr>
        <w:t>РЕШЕНИЕ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пгт</w:t>
      </w:r>
      <w:r w:rsidRPr="00C93D89">
        <w:rPr>
          <w:i w:val="0"/>
          <w:sz w:val="28"/>
          <w:szCs w:val="28"/>
        </w:rPr>
        <w:t xml:space="preserve">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287C98">
        <w:rPr>
          <w:i w:val="0"/>
          <w:sz w:val="28"/>
          <w:szCs w:val="28"/>
        </w:rPr>
        <w:t xml:space="preserve"> </w:t>
      </w:r>
      <w:r w:rsidR="00FE3CA2">
        <w:rPr>
          <w:i w:val="0"/>
          <w:sz w:val="28"/>
          <w:szCs w:val="28"/>
        </w:rPr>
        <w:t xml:space="preserve">                      16</w:t>
      </w:r>
      <w:r w:rsidR="00530B02">
        <w:rPr>
          <w:i w:val="0"/>
          <w:sz w:val="28"/>
          <w:szCs w:val="28"/>
        </w:rPr>
        <w:t xml:space="preserve"> февраля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   Е.В. Кеся, находящийся по адресу: ХМАО-</w:t>
      </w:r>
      <w:r w:rsidRPr="00C93D89">
        <w:rPr>
          <w:i w:val="0"/>
          <w:sz w:val="28"/>
          <w:szCs w:val="28"/>
        </w:rPr>
        <w:t xml:space="preserve">Югра,   </w:t>
      </w:r>
      <w:r w:rsidRPr="00C93D89">
        <w:rPr>
          <w:i w:val="0"/>
          <w:sz w:val="28"/>
          <w:szCs w:val="28"/>
        </w:rPr>
        <w:t xml:space="preserve">Нефтеюганский район,   </w:t>
      </w:r>
      <w:r w:rsidRPr="00C93D89">
        <w:rPr>
          <w:i w:val="0"/>
          <w:sz w:val="28"/>
          <w:szCs w:val="28"/>
        </w:rPr>
        <w:t>гп</w:t>
      </w:r>
      <w:r w:rsidRPr="00C93D89">
        <w:rPr>
          <w:i w:val="0"/>
          <w:sz w:val="28"/>
          <w:szCs w:val="28"/>
        </w:rPr>
        <w:t xml:space="preserve">. Пойковский, </w:t>
      </w:r>
      <w:r w:rsidRPr="00C93D89">
        <w:rPr>
          <w:i w:val="0"/>
          <w:sz w:val="28"/>
          <w:szCs w:val="28"/>
        </w:rPr>
        <w:t>Промзона</w:t>
      </w:r>
      <w:r w:rsidRPr="00C93D89">
        <w:rPr>
          <w:i w:val="0"/>
          <w:sz w:val="28"/>
          <w:szCs w:val="28"/>
        </w:rPr>
        <w:t>, 7А,</w:t>
      </w:r>
    </w:p>
    <w:p w:rsidR="00DE69D2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судьи </w:t>
      </w:r>
      <w:r>
        <w:rPr>
          <w:i w:val="0"/>
          <w:sz w:val="28"/>
          <w:szCs w:val="28"/>
        </w:rPr>
        <w:t>Журжаевой</w:t>
      </w:r>
      <w:r>
        <w:rPr>
          <w:i w:val="0"/>
          <w:sz w:val="28"/>
          <w:szCs w:val="28"/>
        </w:rPr>
        <w:t xml:space="preserve"> Д.В.,</w:t>
      </w:r>
    </w:p>
    <w:p w:rsidR="00BF6FF9" w:rsidP="00DE69D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участием Конакова С.А.,</w:t>
      </w:r>
    </w:p>
    <w:p w:rsidR="00DE69D2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рассмотрев в открытом судебном заседании гражданское дело по </w:t>
      </w:r>
      <w:r w:rsidRPr="00C93D89">
        <w:rPr>
          <w:i w:val="0"/>
          <w:sz w:val="28"/>
          <w:szCs w:val="28"/>
        </w:rPr>
        <w:t xml:space="preserve">иску  </w:t>
      </w:r>
      <w:r w:rsidR="00FE3CA2">
        <w:rPr>
          <w:i w:val="0"/>
          <w:sz w:val="28"/>
          <w:szCs w:val="28"/>
        </w:rPr>
        <w:t>Акционерного</w:t>
      </w:r>
      <w:r w:rsidR="00FE3CA2">
        <w:rPr>
          <w:i w:val="0"/>
          <w:sz w:val="28"/>
          <w:szCs w:val="28"/>
        </w:rPr>
        <w:t xml:space="preserve"> общества «Банк Русский Стандарт» к Конакову Сергею Александровичу </w:t>
      </w:r>
      <w:r w:rsidR="00287C98">
        <w:rPr>
          <w:i w:val="0"/>
          <w:sz w:val="28"/>
          <w:szCs w:val="28"/>
        </w:rPr>
        <w:t>о взыскании задолженности по договору,</w:t>
      </w:r>
    </w:p>
    <w:p w:rsidR="00287C98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287C98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 Е Ш И Л: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FE3CA2" w:rsidP="00AB4CBF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исковых требований</w:t>
      </w:r>
      <w:r w:rsidRPr="00FE3CA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Акционерного общества «Банк Русский Стандарт» к Конакову Сергею Александровичу о взыскании задолженности по договору№ 49309900 от 28.05.2006 года в размере 28032,05 рублей </w:t>
      </w:r>
      <w:r w:rsidR="00AB4CBF">
        <w:rPr>
          <w:i w:val="0"/>
          <w:sz w:val="28"/>
          <w:szCs w:val="28"/>
        </w:rPr>
        <w:t xml:space="preserve">и взыскании расходов </w:t>
      </w:r>
      <w:r>
        <w:rPr>
          <w:i w:val="0"/>
          <w:sz w:val="28"/>
          <w:szCs w:val="28"/>
        </w:rPr>
        <w:t>по оплате государственной пошлины в размере 1040,96 рублей – отказать.</w:t>
      </w:r>
    </w:p>
    <w:p w:rsidR="00DE69D2" w:rsidRPr="00C93D89" w:rsidP="001F52D8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                         Е.В. Кеся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681BFA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6198B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44A7C"/>
    <w:rsid w:val="007564C6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62C06"/>
    <w:rsid w:val="00A635F3"/>
    <w:rsid w:val="00A757AB"/>
    <w:rsid w:val="00AA2861"/>
    <w:rsid w:val="00AB1F14"/>
    <w:rsid w:val="00AB4CBF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BF6FF9"/>
    <w:rsid w:val="00C1070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A66A8"/>
    <w:rsid w:val="00FE0B45"/>
    <w:rsid w:val="00FE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